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8EB42">
      <w:pPr>
        <w:keepNext w:val="0"/>
        <w:keepLines w:val="0"/>
        <w:pageBreakBefore w:val="0"/>
        <w:kinsoku/>
        <w:wordWrap/>
        <w:overflowPunct/>
        <w:topLinePunct w:val="0"/>
        <w:autoSpaceDE/>
        <w:autoSpaceDN/>
        <w:bidi w:val="0"/>
        <w:adjustRightInd/>
        <w:snapToGrid/>
        <w:spacing w:line="600" w:lineRule="exact"/>
        <w:jc w:val="both"/>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附件4</w:t>
      </w:r>
    </w:p>
    <w:p w14:paraId="19A7C1C5">
      <w:pPr>
        <w:keepNext w:val="0"/>
        <w:keepLines w:val="0"/>
        <w:pageBreakBefore w:val="0"/>
        <w:kinsoku/>
        <w:wordWrap/>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西南医投集团旗下企业简介</w:t>
      </w:r>
    </w:p>
    <w:p w14:paraId="5D3E17E5">
      <w:pPr>
        <w:keepNext w:val="0"/>
        <w:keepLines w:val="0"/>
        <w:pageBreakBefore w:val="0"/>
        <w:kinsoku/>
        <w:wordWrap/>
        <w:overflowPunct/>
        <w:topLinePunct w:val="0"/>
        <w:autoSpaceDE/>
        <w:autoSpaceDN/>
        <w:bidi w:val="0"/>
        <w:adjustRightInd/>
        <w:snapToGrid/>
        <w:spacing w:line="600" w:lineRule="exact"/>
        <w:jc w:val="center"/>
        <w:rPr>
          <w:rFonts w:hint="default" w:ascii="方正小标宋简体" w:hAnsi="方正小标宋简体" w:eastAsia="方正小标宋简体" w:cs="方正小标宋简体"/>
          <w:sz w:val="44"/>
          <w:szCs w:val="44"/>
          <w:lang w:val="en-US" w:eastAsia="zh-CN"/>
        </w:rPr>
      </w:pPr>
    </w:p>
    <w:p w14:paraId="27785F5B">
      <w:pPr>
        <w:keepNext w:val="0"/>
        <w:keepLines w:val="0"/>
        <w:pageBreakBefore w:val="0"/>
        <w:kinsoku/>
        <w:wordWrap/>
        <w:overflowPunct/>
        <w:topLinePunct w:val="0"/>
        <w:autoSpaceDE/>
        <w:autoSpaceDN/>
        <w:bidi w:val="0"/>
        <w:adjustRightInd/>
        <w:snapToGrid/>
        <w:spacing w:line="600" w:lineRule="exact"/>
        <w:jc w:val="both"/>
        <w:rPr>
          <w:rFonts w:hint="eastAsia" w:ascii="黑体" w:hAnsi="黑体" w:eastAsia="黑体" w:cs="黑体"/>
          <w:sz w:val="32"/>
          <w:szCs w:val="32"/>
        </w:rPr>
      </w:pPr>
    </w:p>
    <w:p w14:paraId="112BC1EF">
      <w:pPr>
        <w:keepNext w:val="0"/>
        <w:keepLines w:val="0"/>
        <w:pageBreakBefore w:val="0"/>
        <w:kinsoku/>
        <w:wordWrap/>
        <w:overflowPunct/>
        <w:topLinePunct w:val="0"/>
        <w:autoSpaceDE/>
        <w:autoSpaceDN/>
        <w:bidi w:val="0"/>
        <w:adjustRightInd/>
        <w:snapToGrid/>
        <w:spacing w:line="6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泸州医疗投资管理有限公司</w:t>
      </w:r>
    </w:p>
    <w:p w14:paraId="0ABB8738">
      <w:pPr>
        <w:spacing w:line="600" w:lineRule="exact"/>
        <w:ind w:firstLine="640" w:firstLineChars="200"/>
        <w:rPr>
          <w:rFonts w:ascii="Times New Roman" w:hAnsi="Times New Roman" w:eastAsia="方正仿宋简体"/>
          <w:sz w:val="32"/>
          <w:szCs w:val="32"/>
        </w:rPr>
      </w:pPr>
      <w:r>
        <w:rPr>
          <w:rFonts w:ascii="Times New Roman" w:hAnsi="Times New Roman" w:eastAsia="方正仿宋简体"/>
          <w:color w:val="000000"/>
          <w:sz w:val="32"/>
          <w:szCs w:val="32"/>
        </w:rPr>
        <w:t>泸</w:t>
      </w:r>
      <w:r>
        <w:rPr>
          <w:rFonts w:ascii="Times New Roman" w:hAnsi="Times New Roman" w:eastAsia="方正仿宋简体"/>
          <w:sz w:val="32"/>
          <w:szCs w:val="32"/>
        </w:rPr>
        <w:t>州医疗投资管理有限公司</w:t>
      </w:r>
      <w:r>
        <w:rPr>
          <w:rFonts w:hint="eastAsia" w:ascii="Times New Roman" w:hAnsi="Times New Roman" w:eastAsia="方正仿宋简体" w:cs="Times New Roman"/>
          <w:sz w:val="32"/>
          <w:szCs w:val="32"/>
        </w:rPr>
        <w:t>成立于2017年2月</w:t>
      </w:r>
      <w:r>
        <w:rPr>
          <w:rFonts w:ascii="Times New Roman" w:hAnsi="Times New Roman" w:eastAsia="方正仿宋简体"/>
          <w:sz w:val="32"/>
          <w:szCs w:val="32"/>
        </w:rPr>
        <w:t>，</w:t>
      </w:r>
      <w:r>
        <w:rPr>
          <w:rFonts w:hint="eastAsia" w:ascii="Times New Roman" w:hAnsi="Times New Roman" w:eastAsia="方正仿宋简体" w:cs="Times New Roman"/>
          <w:sz w:val="32"/>
          <w:szCs w:val="32"/>
        </w:rPr>
        <w:t>为西南医疗健康产业投资集团有限公司全资子公司，业务范围包括</w:t>
      </w:r>
      <w:r>
        <w:rPr>
          <w:rFonts w:ascii="Times New Roman" w:hAnsi="Times New Roman" w:eastAsia="方正仿宋简体"/>
          <w:sz w:val="32"/>
          <w:szCs w:val="32"/>
        </w:rPr>
        <w:t>对医疗行业的投资，医院管理及咨询，综合医院、专科医院服务等。公司围绕铸就泸州川滇黔渝结合部医疗</w:t>
      </w:r>
      <w:r>
        <w:rPr>
          <w:rFonts w:hint="eastAsia" w:ascii="Times New Roman" w:hAnsi="Times New Roman" w:eastAsia="方正仿宋简体"/>
          <w:sz w:val="32"/>
          <w:szCs w:val="32"/>
        </w:rPr>
        <w:t>健康</w:t>
      </w:r>
      <w:r>
        <w:rPr>
          <w:rFonts w:ascii="Times New Roman" w:hAnsi="Times New Roman" w:eastAsia="方正仿宋简体"/>
          <w:sz w:val="32"/>
          <w:szCs w:val="32"/>
        </w:rPr>
        <w:t>中心地位，建成体系完整、功能互补、运行高效的整合型医疗</w:t>
      </w:r>
      <w:r>
        <w:rPr>
          <w:rFonts w:hint="eastAsia" w:ascii="Times New Roman" w:hAnsi="Times New Roman" w:eastAsia="方正仿宋简体"/>
          <w:sz w:val="32"/>
          <w:szCs w:val="32"/>
        </w:rPr>
        <w:t>健康</w:t>
      </w:r>
      <w:r>
        <w:rPr>
          <w:rFonts w:ascii="Times New Roman" w:hAnsi="Times New Roman" w:eastAsia="方正仿宋简体"/>
          <w:sz w:val="32"/>
          <w:szCs w:val="32"/>
        </w:rPr>
        <w:t>服务</w:t>
      </w:r>
      <w:r>
        <w:rPr>
          <w:rFonts w:hint="eastAsia" w:ascii="Times New Roman" w:hAnsi="Times New Roman" w:eastAsia="方正仿宋简体"/>
          <w:sz w:val="32"/>
          <w:szCs w:val="32"/>
        </w:rPr>
        <w:t>平台</w:t>
      </w:r>
      <w:r>
        <w:rPr>
          <w:rFonts w:ascii="Times New Roman" w:hAnsi="Times New Roman" w:eastAsia="方正仿宋简体"/>
          <w:sz w:val="32"/>
          <w:szCs w:val="32"/>
        </w:rPr>
        <w:t>。致力整合市内优质医疗资源、引进国内外优质医疗资源，填补区域医疗市场空白，建设高品质、专科特色突出、提供不同质医疗</w:t>
      </w:r>
      <w:r>
        <w:rPr>
          <w:rFonts w:hint="eastAsia" w:ascii="Times New Roman" w:hAnsi="Times New Roman" w:eastAsia="方正仿宋简体"/>
          <w:sz w:val="32"/>
          <w:szCs w:val="32"/>
        </w:rPr>
        <w:t>健康</w:t>
      </w:r>
      <w:r>
        <w:rPr>
          <w:rFonts w:ascii="Times New Roman" w:hAnsi="Times New Roman" w:eastAsia="方正仿宋简体"/>
          <w:sz w:val="32"/>
          <w:szCs w:val="32"/>
        </w:rPr>
        <w:t>服务需求的多元化医疗机构，形成横向分类、科学合理的医疗资源市场配置格局，实现以医疗</w:t>
      </w:r>
      <w:r>
        <w:rPr>
          <w:rFonts w:hint="eastAsia" w:ascii="Times New Roman" w:hAnsi="Times New Roman" w:eastAsia="方正仿宋简体"/>
          <w:sz w:val="32"/>
          <w:szCs w:val="32"/>
        </w:rPr>
        <w:t>健康</w:t>
      </w:r>
      <w:r>
        <w:rPr>
          <w:rFonts w:ascii="Times New Roman" w:hAnsi="Times New Roman" w:eastAsia="方正仿宋简体"/>
          <w:sz w:val="32"/>
          <w:szCs w:val="32"/>
        </w:rPr>
        <w:t>为核心，推进和带动上下游延伸产业集聚发展壮大的目标。</w:t>
      </w:r>
    </w:p>
    <w:p w14:paraId="070F09CF">
      <w:pPr>
        <w:spacing w:line="600" w:lineRule="exact"/>
        <w:rPr>
          <w:rFonts w:hint="eastAsia" w:ascii="Times New Roman" w:hAnsi="Times New Roman" w:eastAsia="方正仿宋简体"/>
          <w:sz w:val="32"/>
          <w:szCs w:val="32"/>
        </w:rPr>
      </w:pPr>
    </w:p>
    <w:p w14:paraId="7A1AB05D">
      <w:pPr>
        <w:keepNext w:val="0"/>
        <w:keepLines w:val="0"/>
        <w:pageBreakBefore w:val="0"/>
        <w:kinsoku/>
        <w:wordWrap/>
        <w:overflowPunct/>
        <w:topLinePunct w:val="0"/>
        <w:autoSpaceDE/>
        <w:autoSpaceDN/>
        <w:bidi w:val="0"/>
        <w:adjustRightInd/>
        <w:snapToGrid/>
        <w:spacing w:line="600" w:lineRule="exact"/>
        <w:jc w:val="both"/>
        <w:rPr>
          <w:rFonts w:hint="default" w:ascii="黑体" w:hAnsi="黑体" w:eastAsia="黑体" w:cs="黑体"/>
          <w:sz w:val="32"/>
          <w:szCs w:val="32"/>
        </w:rPr>
      </w:pPr>
      <w:r>
        <w:rPr>
          <w:rFonts w:hint="eastAsia" w:ascii="黑体" w:hAnsi="黑体" w:eastAsia="黑体" w:cs="黑体"/>
          <w:sz w:val="32"/>
          <w:szCs w:val="32"/>
        </w:rPr>
        <w:t>泸州医学教育投资管理有限公司</w:t>
      </w:r>
    </w:p>
    <w:p w14:paraId="3D6CCD43">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 xml:space="preserve">泸州医学教育投资管理有限公司于2017年2月成立，为西南医疗健康产业投资集团有限公司全资子公司，业务范围包括医学教育行业的投资，普通高等教育服务、职业技能培训等。公司深耕医学教育沃土，厚植产教融合初心，依托强大的产业布局与社会资源，整合省、市及院校医疗教育资源，以市场化、资本化运营思路，推动教育与产业的创新发展。公司立足泸州，辐射西南，面向全国，打造“品牌化、专业化、集团化”的产业格局，为健康中国建设提供强有力的人才支撑和产业支持。 </w:t>
      </w:r>
    </w:p>
    <w:p w14:paraId="6AB872F9">
      <w:pPr>
        <w:keepNext w:val="0"/>
        <w:keepLines w:val="0"/>
        <w:pageBreakBefore w:val="0"/>
        <w:kinsoku/>
        <w:wordWrap/>
        <w:overflowPunct/>
        <w:topLinePunct w:val="0"/>
        <w:autoSpaceDE/>
        <w:autoSpaceDN/>
        <w:bidi w:val="0"/>
        <w:adjustRightInd/>
        <w:snapToGrid/>
        <w:spacing w:line="600" w:lineRule="exact"/>
        <w:jc w:val="both"/>
        <w:rPr>
          <w:rFonts w:hint="eastAsia" w:ascii="黑体" w:hAnsi="黑体" w:eastAsia="黑体" w:cs="黑体"/>
          <w:sz w:val="32"/>
          <w:szCs w:val="32"/>
        </w:rPr>
      </w:pPr>
    </w:p>
    <w:p w14:paraId="690EF960">
      <w:pPr>
        <w:keepNext w:val="0"/>
        <w:keepLines w:val="0"/>
        <w:pageBreakBefore w:val="0"/>
        <w:kinsoku/>
        <w:wordWrap/>
        <w:overflowPunct/>
        <w:topLinePunct w:val="0"/>
        <w:autoSpaceDE/>
        <w:autoSpaceDN/>
        <w:bidi w:val="0"/>
        <w:adjustRightInd/>
        <w:snapToGrid/>
        <w:spacing w:line="600" w:lineRule="exact"/>
        <w:jc w:val="both"/>
        <w:rPr>
          <w:rFonts w:hint="eastAsia" w:ascii="Times New Roman" w:hAnsi="Times New Roman" w:eastAsia="方正仿宋简体" w:cs="Times New Roman"/>
          <w:sz w:val="32"/>
          <w:szCs w:val="32"/>
        </w:rPr>
      </w:pPr>
      <w:r>
        <w:rPr>
          <w:rFonts w:hint="eastAsia" w:ascii="黑体" w:hAnsi="黑体" w:eastAsia="黑体" w:cs="黑体"/>
          <w:sz w:val="32"/>
          <w:szCs w:val="32"/>
        </w:rPr>
        <w:t>泸州医</w:t>
      </w:r>
      <w:r>
        <w:rPr>
          <w:rFonts w:hint="eastAsia" w:ascii="黑体" w:hAnsi="黑体" w:eastAsia="黑体" w:cs="黑体"/>
          <w:sz w:val="32"/>
          <w:szCs w:val="32"/>
          <w:lang w:val="en-US" w:eastAsia="zh-CN"/>
        </w:rPr>
        <w:t>养</w:t>
      </w:r>
      <w:r>
        <w:rPr>
          <w:rFonts w:hint="eastAsia" w:ascii="黑体" w:hAnsi="黑体" w:eastAsia="黑体" w:cs="黑体"/>
          <w:sz w:val="32"/>
          <w:szCs w:val="32"/>
        </w:rPr>
        <w:t>投资管理有限公司</w:t>
      </w:r>
    </w:p>
    <w:p w14:paraId="03E6D2D5">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泸州医养投资管理有限公司成立于2017年2月，为西南医疗健康产业投资集团有限公司全资子公司，业务范围包括医疗服务、养老服务、护理机构服务、家政服务等。作为关注长者</w:t>
      </w:r>
      <w:r>
        <w:rPr>
          <w:rFonts w:hint="eastAsia" w:ascii="Times New Roman" w:hAnsi="Times New Roman" w:eastAsia="方正仿宋简体" w:cs="Times New Roman"/>
          <w:sz w:val="32"/>
          <w:szCs w:val="32"/>
          <w:lang w:eastAsia="zh-CN"/>
        </w:rPr>
        <w:t>“</w:t>
      </w:r>
      <w:r>
        <w:rPr>
          <w:rFonts w:hint="eastAsia" w:ascii="Times New Roman" w:hAnsi="Times New Roman" w:eastAsia="方正仿宋简体" w:cs="Times New Roman"/>
          <w:sz w:val="32"/>
          <w:szCs w:val="32"/>
          <w:lang w:val="en-US" w:eastAsia="zh-CN"/>
        </w:rPr>
        <w:t xml:space="preserve"> </w:t>
      </w:r>
      <w:r>
        <w:rPr>
          <w:rFonts w:hint="eastAsia" w:ascii="Times New Roman" w:hAnsi="Times New Roman" w:eastAsia="方正仿宋简体" w:cs="Times New Roman"/>
          <w:sz w:val="32"/>
          <w:szCs w:val="32"/>
        </w:rPr>
        <w:t>全养老周期”的专业颐养服务运营商，秉承“客户为尊、员工为本、爱心、责任、专业、进取”核心价值观，通过7年的运营发展，以养老服务为基石，智慧创新为驱动，医养融合为特色，多重康养服务并行，着力打造机构、社区、居家三位一体的养老服务综合体产业项目，构建起长者幸福养老生态圈。</w:t>
      </w:r>
    </w:p>
    <w:p w14:paraId="4006757A">
      <w:pPr>
        <w:keepNext w:val="0"/>
        <w:keepLines w:val="0"/>
        <w:pageBreakBefore w:val="0"/>
        <w:kinsoku/>
        <w:wordWrap/>
        <w:overflowPunct/>
        <w:topLinePunct w:val="0"/>
        <w:autoSpaceDE/>
        <w:autoSpaceDN/>
        <w:bidi w:val="0"/>
        <w:adjustRightInd/>
        <w:snapToGrid/>
        <w:spacing w:line="600" w:lineRule="exact"/>
        <w:jc w:val="both"/>
        <w:rPr>
          <w:rFonts w:hint="eastAsia" w:ascii="黑体" w:hAnsi="黑体" w:eastAsia="黑体" w:cs="黑体"/>
          <w:sz w:val="32"/>
          <w:szCs w:val="32"/>
        </w:rPr>
      </w:pPr>
      <w:bookmarkStart w:id="0" w:name="_GoBack"/>
      <w:bookmarkEnd w:id="0"/>
    </w:p>
    <w:p w14:paraId="64D8D5E0">
      <w:pPr>
        <w:keepNext w:val="0"/>
        <w:keepLines w:val="0"/>
        <w:pageBreakBefore w:val="0"/>
        <w:kinsoku/>
        <w:wordWrap/>
        <w:overflowPunct/>
        <w:topLinePunct w:val="0"/>
        <w:autoSpaceDE/>
        <w:autoSpaceDN/>
        <w:bidi w:val="0"/>
        <w:adjustRightInd/>
        <w:snapToGrid/>
        <w:spacing w:line="600" w:lineRule="exact"/>
        <w:jc w:val="both"/>
        <w:rPr>
          <w:rFonts w:hint="eastAsia" w:ascii="黑体" w:hAnsi="黑体" w:eastAsia="黑体" w:cs="黑体"/>
          <w:sz w:val="32"/>
          <w:szCs w:val="32"/>
        </w:rPr>
      </w:pPr>
      <w:r>
        <w:rPr>
          <w:rFonts w:hint="eastAsia" w:ascii="黑体" w:hAnsi="黑体" w:eastAsia="黑体" w:cs="黑体"/>
          <w:sz w:val="32"/>
          <w:szCs w:val="32"/>
        </w:rPr>
        <w:t>泸州智慧医疗信息科技有限公司</w:t>
      </w:r>
    </w:p>
    <w:p w14:paraId="6BEDDCFA">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泸州智慧医疗信息科技有限公司成立于2017年12月，为西南医疗健康产业投资集团有限公司全资子公司，</w:t>
      </w:r>
      <w:r>
        <w:rPr>
          <w:rFonts w:hint="eastAsia" w:ascii="Times New Roman" w:hAnsi="Times New Roman" w:eastAsia="方正仿宋简体" w:cs="Times New Roman"/>
          <w:sz w:val="32"/>
          <w:szCs w:val="32"/>
          <w:lang w:val="en-US" w:eastAsia="zh-CN"/>
        </w:rPr>
        <w:t>业务</w:t>
      </w:r>
      <w:r>
        <w:rPr>
          <w:rFonts w:hint="eastAsia" w:ascii="Times New Roman" w:hAnsi="Times New Roman" w:eastAsia="方正仿宋简体" w:cs="Times New Roman"/>
          <w:sz w:val="32"/>
          <w:szCs w:val="32"/>
        </w:rPr>
        <w:t>范围包括信息系统集成服务，互联网信息服务，软件开发等</w:t>
      </w:r>
      <w:r>
        <w:rPr>
          <w:rFonts w:hint="eastAsia" w:ascii="Times New Roman" w:hAnsi="Times New Roman" w:eastAsia="方正仿宋简体" w:cs="Times New Roman"/>
          <w:sz w:val="32"/>
          <w:szCs w:val="32"/>
          <w:lang w:eastAsia="zh-CN"/>
        </w:rPr>
        <w:t>。公司以“以人为本，共创共赢”为经营理念，利用互联网、物联网技术，秉承市场化和现代企业发展模式，整合资源和要素，开拓行业发展的新业态，实现患者与医务人员、医疗机构、医疗设备之间的互动，逐步实现“人民健康生态圈”，助推泸州全面融入成渝地区双城经济圈建设和创建区域医药健康中心。</w:t>
      </w:r>
    </w:p>
    <w:p w14:paraId="16C8E9D7">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eastAsia" w:ascii="Times New Roman" w:hAnsi="Times New Roman" w:eastAsia="方正仿宋简体" w:cs="Times New Roman"/>
          <w:color w:val="FF000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5YzMxZTJlZGQxZmFmYjZiNmMzNzhhMWFjOWZhMjEifQ=="/>
  </w:docVars>
  <w:rsids>
    <w:rsidRoot w:val="3C901CDB"/>
    <w:rsid w:val="014A4B87"/>
    <w:rsid w:val="06183D2E"/>
    <w:rsid w:val="083860A2"/>
    <w:rsid w:val="0D792635"/>
    <w:rsid w:val="11823F69"/>
    <w:rsid w:val="12F0529A"/>
    <w:rsid w:val="13542B1C"/>
    <w:rsid w:val="13731BCC"/>
    <w:rsid w:val="20550C4B"/>
    <w:rsid w:val="262F4B27"/>
    <w:rsid w:val="281446BD"/>
    <w:rsid w:val="29CA6218"/>
    <w:rsid w:val="2F0432E6"/>
    <w:rsid w:val="355416D3"/>
    <w:rsid w:val="38845BF1"/>
    <w:rsid w:val="3C901CDB"/>
    <w:rsid w:val="3E6B47DB"/>
    <w:rsid w:val="3F990837"/>
    <w:rsid w:val="40E55EDF"/>
    <w:rsid w:val="40FF14EB"/>
    <w:rsid w:val="45001E80"/>
    <w:rsid w:val="47115AE3"/>
    <w:rsid w:val="47E5700E"/>
    <w:rsid w:val="4A4462D6"/>
    <w:rsid w:val="55516C0D"/>
    <w:rsid w:val="57BB4C14"/>
    <w:rsid w:val="585A336B"/>
    <w:rsid w:val="5F624C50"/>
    <w:rsid w:val="6635274C"/>
    <w:rsid w:val="6B777FC1"/>
    <w:rsid w:val="6FBF33CE"/>
    <w:rsid w:val="6FDD5157"/>
    <w:rsid w:val="7D4E3203"/>
    <w:rsid w:val="7E98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qFormat="1" w:unhideWhenUsed="0" w:uiPriority="9" w:semiHidden="0"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qFormat/>
    <w:uiPriority w:val="9"/>
    <w:pPr>
      <w:keepNext/>
      <w:keepLines/>
      <w:spacing w:before="280" w:after="290" w:line="376" w:lineRule="auto"/>
      <w:outlineLvl w:val="3"/>
    </w:pPr>
    <w:rPr>
      <w:rFonts w:ascii="Cambria" w:hAnsi="Cambria" w:cs="Times New Roman"/>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pPr>
    <w:rPr>
      <w:rFonts w:ascii="Calibri" w:hAnsi="Calibri"/>
    </w:rPr>
  </w:style>
  <w:style w:type="paragraph" w:styleId="4">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981</Words>
  <Characters>994</Characters>
  <Lines>0</Lines>
  <Paragraphs>0</Paragraphs>
  <TotalTime>31</TotalTime>
  <ScaleCrop>false</ScaleCrop>
  <LinksUpToDate>false</LinksUpToDate>
  <CharactersWithSpaces>996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2024-05-14T00:39:00Z</dcterms:created>
  <dc:creator>张凤萍</dc:creator>
  <cp:lastModifiedBy>DL</cp:lastModifiedBy>
  <cp:lastPrinted>2024-11-21T09:59:00Z</cp:lastPrinted>
  <dcterms:modified xsi:type="dcterms:W3CDTF">2025-03-24T07:48:27Z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EF93EDA61DE4476F9383590394FD1C88_13</vt:lpwstr>
  </property>
  <property fmtid="{D5CDD505-2E9C-101B-9397-08002B2CF9AE}" pid="4" name="KSOTemplateDocerSaveRecord">
    <vt:lpwstr>eyJoZGlkIjoiN2FiOGY1YmUwOGE3YTI0ZmQ3YmZmOTAxNWNhYjI5NGEiLCJ1c2VySWQiOiIyMzUzNzMwNTYifQ==</vt:lpwstr>
  </property>
</Properties>
</file>